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19" w:rsidRDefault="00FD5D19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Пресс-релиз</w:t>
      </w:r>
    </w:p>
    <w:p w:rsidR="00FD5D19" w:rsidRDefault="00FD5D19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092C" w:rsidRPr="00F3092C" w:rsidRDefault="00F3092C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92C">
        <w:rPr>
          <w:rFonts w:ascii="Times New Roman" w:hAnsi="Times New Roman" w:cs="Times New Roman"/>
          <w:b/>
          <w:sz w:val="28"/>
          <w:szCs w:val="24"/>
        </w:rPr>
        <w:t>Территориальный орган Федеральной службы по надзору в сфере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092C">
        <w:rPr>
          <w:rFonts w:ascii="Times New Roman" w:hAnsi="Times New Roman" w:cs="Times New Roman"/>
          <w:b/>
          <w:sz w:val="28"/>
          <w:szCs w:val="24"/>
        </w:rPr>
        <w:t>здравоохранения по Рязанской области провел публичное обсуждение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092C">
        <w:rPr>
          <w:rFonts w:ascii="Times New Roman" w:hAnsi="Times New Roman" w:cs="Times New Roman"/>
          <w:b/>
          <w:sz w:val="28"/>
          <w:szCs w:val="24"/>
        </w:rPr>
        <w:t>результатов правоприменительной практики</w:t>
      </w:r>
    </w:p>
    <w:p w:rsidR="00F3092C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B4FA3" w:rsidRDefault="00D44C15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4C15">
        <w:rPr>
          <w:rFonts w:ascii="Times New Roman" w:hAnsi="Times New Roman" w:cs="Times New Roman"/>
          <w:sz w:val="28"/>
          <w:szCs w:val="24"/>
        </w:rPr>
        <w:t xml:space="preserve">09 ноября 2017года </w:t>
      </w:r>
      <w:proofErr w:type="gramStart"/>
      <w:r w:rsidR="00F3092C" w:rsidRPr="00F3092C">
        <w:rPr>
          <w:rFonts w:ascii="Times New Roman" w:hAnsi="Times New Roman" w:cs="Times New Roman"/>
          <w:sz w:val="28"/>
          <w:szCs w:val="24"/>
        </w:rPr>
        <w:t>в  конференц</w:t>
      </w:r>
      <w:proofErr w:type="gramEnd"/>
      <w:r w:rsidR="00F3092C" w:rsidRPr="00F3092C">
        <w:rPr>
          <w:rFonts w:ascii="Times New Roman" w:hAnsi="Times New Roman" w:cs="Times New Roman"/>
          <w:sz w:val="28"/>
          <w:szCs w:val="24"/>
        </w:rPr>
        <w:t xml:space="preserve">-зале ГБУ РО «Областная клиническая больница» Территориальным органом Росздравнадзора по Рязанской области </w:t>
      </w:r>
      <w:r w:rsidR="005B4FA3" w:rsidRPr="00F3092C">
        <w:rPr>
          <w:rFonts w:ascii="Times New Roman" w:hAnsi="Times New Roman" w:cs="Times New Roman"/>
          <w:sz w:val="28"/>
          <w:szCs w:val="24"/>
        </w:rPr>
        <w:t xml:space="preserve">проведено публичное обсуждение результатов правоприменительной практики при осуществлении государственного контроля в сфере здравоохранения. </w:t>
      </w:r>
    </w:p>
    <w:p w:rsidR="00F3092C" w:rsidRPr="00F3092C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092C" w:rsidRPr="005C4DB8" w:rsidRDefault="00F3092C" w:rsidP="00D44C1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C4DB8">
        <w:rPr>
          <w:rFonts w:ascii="Times New Roman" w:hAnsi="Times New Roman" w:cs="Times New Roman"/>
          <w:sz w:val="28"/>
          <w:szCs w:val="28"/>
        </w:rPr>
        <w:t>В публичных слушаниях приняли участие представители</w:t>
      </w:r>
      <w:r w:rsidRPr="005C4DB8">
        <w:rPr>
          <w:rFonts w:ascii="Times New Roman" w:hAnsi="Times New Roman" w:cs="Times New Roman"/>
          <w:sz w:val="28"/>
        </w:rPr>
        <w:t xml:space="preserve"> органов государственной и исполнительной власти: министерства здравоохранения Рязанской области, Управления </w:t>
      </w:r>
      <w:r w:rsidR="00D44C15" w:rsidRPr="00D44C15">
        <w:rPr>
          <w:rFonts w:ascii="Times New Roman" w:hAnsi="Times New Roman" w:cs="Times New Roman"/>
          <w:sz w:val="28"/>
        </w:rPr>
        <w:t>Федеральной антимонопольной службы по Рязанской области</w:t>
      </w:r>
      <w:r w:rsidRPr="005C4DB8">
        <w:rPr>
          <w:rFonts w:ascii="Times New Roman" w:hAnsi="Times New Roman" w:cs="Times New Roman"/>
          <w:sz w:val="28"/>
        </w:rPr>
        <w:t xml:space="preserve">, представитель прокуратуры Рязанской области, </w:t>
      </w:r>
      <w:r w:rsidRPr="005C4DB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5C4DB8">
        <w:rPr>
          <w:rFonts w:ascii="Times New Roman" w:hAnsi="Times New Roman" w:cs="Times New Roman"/>
          <w:sz w:val="28"/>
        </w:rPr>
        <w:t xml:space="preserve"> региональных отделени</w:t>
      </w:r>
      <w:bookmarkStart w:id="0" w:name="_GoBack"/>
      <w:bookmarkEnd w:id="0"/>
      <w:r w:rsidRPr="005C4DB8">
        <w:rPr>
          <w:rFonts w:ascii="Times New Roman" w:hAnsi="Times New Roman" w:cs="Times New Roman"/>
          <w:sz w:val="28"/>
        </w:rPr>
        <w:t>й общественн</w:t>
      </w:r>
      <w:r w:rsidR="00D44C15">
        <w:rPr>
          <w:rFonts w:ascii="Times New Roman" w:hAnsi="Times New Roman" w:cs="Times New Roman"/>
          <w:sz w:val="28"/>
        </w:rPr>
        <w:t>ых объединений предпринимателей</w:t>
      </w:r>
      <w:r w:rsidRPr="005C4DB8">
        <w:rPr>
          <w:rFonts w:ascii="Times New Roman" w:hAnsi="Times New Roman" w:cs="Times New Roman"/>
          <w:sz w:val="28"/>
        </w:rPr>
        <w:t>, уполномоченный по защите прав предпринимателей, члены профессиональных сообществ Рязанской области  - Ассоциации медицинских работников, Ассоциации фармацевтических работников, общественного Совета по защите прав пациентов при Территориальном органе Росздравнадзора по Рязанской области, представители медицинских и фармацевтических организаций, начальники профильных отделов Территориального органа Росздравнадзора по Рязанской области.</w:t>
      </w:r>
    </w:p>
    <w:p w:rsidR="00F3092C" w:rsidRPr="005A16F4" w:rsidRDefault="00F3092C" w:rsidP="00D44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95">
        <w:rPr>
          <w:rFonts w:ascii="Times New Roman" w:hAnsi="Times New Roman" w:cs="Times New Roman"/>
          <w:sz w:val="28"/>
          <w:szCs w:val="28"/>
        </w:rPr>
        <w:t xml:space="preserve">Публичное обсуждение организовано и проведено в формате </w:t>
      </w:r>
      <w:r w:rsidRPr="005A16F4">
        <w:rPr>
          <w:rFonts w:ascii="Times New Roman" w:hAnsi="Times New Roman" w:cs="Times New Roman"/>
          <w:sz w:val="28"/>
          <w:szCs w:val="28"/>
        </w:rPr>
        <w:t xml:space="preserve">конференции. Всего в мероприятии приняли участие </w:t>
      </w:r>
      <w:r w:rsidR="00D44C15">
        <w:rPr>
          <w:rFonts w:ascii="Times New Roman" w:hAnsi="Times New Roman" w:cs="Times New Roman"/>
          <w:sz w:val="28"/>
          <w:szCs w:val="28"/>
        </w:rPr>
        <w:t>117</w:t>
      </w:r>
      <w:r w:rsidRPr="005A16F4">
        <w:rPr>
          <w:rFonts w:ascii="Times New Roman" w:hAnsi="Times New Roman" w:cs="Times New Roman"/>
          <w:sz w:val="28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F3092C" w:rsidRDefault="00197FA8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E1D4B">
        <w:rPr>
          <w:rFonts w:ascii="Times New Roman" w:hAnsi="Times New Roman" w:cs="Times New Roman"/>
          <w:sz w:val="28"/>
          <w:szCs w:val="24"/>
        </w:rPr>
        <w:t xml:space="preserve"> </w:t>
      </w:r>
      <w:r w:rsidR="005B4FA3" w:rsidRPr="008E1D4B">
        <w:rPr>
          <w:rFonts w:ascii="Times New Roman" w:hAnsi="Times New Roman" w:cs="Times New Roman"/>
          <w:sz w:val="28"/>
          <w:szCs w:val="24"/>
        </w:rPr>
        <w:t xml:space="preserve">Руководителем территориального органа Росздравнадзора был представлен </w:t>
      </w:r>
      <w:r w:rsidR="00F3092C">
        <w:rPr>
          <w:rFonts w:ascii="Times New Roman" w:hAnsi="Times New Roman" w:cs="Times New Roman"/>
          <w:bCs/>
          <w:sz w:val="28"/>
          <w:szCs w:val="24"/>
        </w:rPr>
        <w:t>д</w:t>
      </w:r>
      <w:r w:rsidR="00F3092C" w:rsidRPr="00F3092C">
        <w:rPr>
          <w:rFonts w:ascii="Times New Roman" w:hAnsi="Times New Roman" w:cs="Times New Roman"/>
          <w:bCs/>
          <w:sz w:val="28"/>
          <w:szCs w:val="24"/>
        </w:rPr>
        <w:t xml:space="preserve">оклад по правоприменительной практике, статистике типовых и массовых нарушений обязательных требований за </w:t>
      </w:r>
      <w:r w:rsidR="00D44C15">
        <w:rPr>
          <w:rFonts w:ascii="Times New Roman" w:hAnsi="Times New Roman" w:cs="Times New Roman"/>
          <w:bCs/>
          <w:sz w:val="28"/>
          <w:szCs w:val="24"/>
        </w:rPr>
        <w:t>9</w:t>
      </w:r>
      <w:r w:rsidR="00F3092C" w:rsidRPr="00F3092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44C15">
        <w:rPr>
          <w:rFonts w:ascii="Times New Roman" w:hAnsi="Times New Roman" w:cs="Times New Roman"/>
          <w:bCs/>
          <w:sz w:val="28"/>
          <w:szCs w:val="24"/>
        </w:rPr>
        <w:t>месяцев</w:t>
      </w:r>
      <w:r w:rsidR="00F3092C" w:rsidRPr="00F3092C">
        <w:rPr>
          <w:rFonts w:ascii="Times New Roman" w:hAnsi="Times New Roman" w:cs="Times New Roman"/>
          <w:bCs/>
          <w:sz w:val="28"/>
          <w:szCs w:val="24"/>
        </w:rPr>
        <w:t xml:space="preserve"> 2017 года</w:t>
      </w:r>
      <w:r w:rsidR="005B4FA3" w:rsidRPr="008E1D4B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F3092C" w:rsidRPr="00F3092C">
        <w:rPr>
          <w:rFonts w:ascii="Times New Roman" w:hAnsi="Times New Roman" w:cs="Times New Roman"/>
          <w:sz w:val="28"/>
          <w:szCs w:val="24"/>
        </w:rPr>
        <w:t xml:space="preserve">В докладе были освещены вопросы системы оценки результативности и эффективности контрольно-надзорной деятельности, системы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проведенных в </w:t>
      </w:r>
      <w:r w:rsidR="00D44C15">
        <w:rPr>
          <w:rFonts w:ascii="Times New Roman" w:hAnsi="Times New Roman" w:cs="Times New Roman"/>
          <w:bCs/>
          <w:sz w:val="28"/>
          <w:szCs w:val="24"/>
        </w:rPr>
        <w:t>1, 2 и 3 квартале</w:t>
      </w:r>
      <w:r w:rsidR="00F3092C">
        <w:rPr>
          <w:rFonts w:ascii="Times New Roman" w:hAnsi="Times New Roman" w:cs="Times New Roman"/>
          <w:bCs/>
          <w:sz w:val="28"/>
          <w:szCs w:val="24"/>
        </w:rPr>
        <w:t xml:space="preserve"> 2017 года</w:t>
      </w:r>
      <w:r w:rsidR="00F3092C" w:rsidRPr="00F3092C">
        <w:rPr>
          <w:rFonts w:ascii="Times New Roman" w:hAnsi="Times New Roman" w:cs="Times New Roman"/>
          <w:sz w:val="28"/>
          <w:szCs w:val="24"/>
        </w:rPr>
        <w:t xml:space="preserve"> в отношении </w:t>
      </w:r>
      <w:r w:rsidR="00F3092C" w:rsidRPr="00F3092C">
        <w:rPr>
          <w:rFonts w:ascii="Times New Roman" w:hAnsi="Times New Roman" w:cs="Times New Roman"/>
          <w:sz w:val="28"/>
          <w:szCs w:val="24"/>
        </w:rPr>
        <w:lastRenderedPageBreak/>
        <w:t xml:space="preserve">организаций, осуществляющих медицинскую и фармацевтическую деятельность на территории </w:t>
      </w:r>
      <w:r w:rsidR="00F3092C">
        <w:rPr>
          <w:rFonts w:ascii="Times New Roman" w:hAnsi="Times New Roman" w:cs="Times New Roman"/>
          <w:sz w:val="28"/>
          <w:szCs w:val="24"/>
        </w:rPr>
        <w:t xml:space="preserve">Рязанской </w:t>
      </w:r>
      <w:r w:rsidR="00F3092C" w:rsidRPr="00F3092C">
        <w:rPr>
          <w:rFonts w:ascii="Times New Roman" w:hAnsi="Times New Roman" w:cs="Times New Roman"/>
          <w:sz w:val="28"/>
          <w:szCs w:val="24"/>
        </w:rPr>
        <w:t>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</w:p>
    <w:p w:rsidR="00D44C15" w:rsidRPr="00D44C15" w:rsidRDefault="00D44C15" w:rsidP="00D44C15">
      <w:pPr>
        <w:pStyle w:val="Style13"/>
        <w:widowControl/>
        <w:spacing w:line="341" w:lineRule="exact"/>
        <w:ind w:firstLine="567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 xml:space="preserve">Дан краткий обзор </w:t>
      </w:r>
      <w:r w:rsidRPr="00D44C15">
        <w:rPr>
          <w:rStyle w:val="FontStyle26"/>
          <w:sz w:val="28"/>
          <w:szCs w:val="28"/>
        </w:rPr>
        <w:t>нормативн</w:t>
      </w:r>
      <w:r w:rsidRPr="00D44C15">
        <w:rPr>
          <w:rStyle w:val="FontStyle26"/>
          <w:sz w:val="28"/>
          <w:szCs w:val="28"/>
        </w:rPr>
        <w:t>о-</w:t>
      </w:r>
      <w:r w:rsidRPr="00D44C15">
        <w:rPr>
          <w:rStyle w:val="FontStyle26"/>
          <w:sz w:val="28"/>
          <w:szCs w:val="28"/>
        </w:rPr>
        <w:t>правовы</w:t>
      </w:r>
      <w:r w:rsidRPr="00D44C15">
        <w:rPr>
          <w:rStyle w:val="FontStyle26"/>
          <w:sz w:val="28"/>
          <w:szCs w:val="28"/>
        </w:rPr>
        <w:t>х</w:t>
      </w:r>
      <w:r w:rsidRPr="00D44C15">
        <w:rPr>
          <w:rStyle w:val="FontStyle26"/>
          <w:sz w:val="28"/>
          <w:szCs w:val="28"/>
        </w:rPr>
        <w:t xml:space="preserve"> акт</w:t>
      </w:r>
      <w:r w:rsidRPr="00D44C15">
        <w:rPr>
          <w:rStyle w:val="FontStyle26"/>
          <w:sz w:val="28"/>
          <w:szCs w:val="28"/>
        </w:rPr>
        <w:t>ов</w:t>
      </w:r>
      <w:r w:rsidRPr="00D44C15">
        <w:rPr>
          <w:rStyle w:val="FontStyle26"/>
          <w:sz w:val="28"/>
          <w:szCs w:val="28"/>
        </w:rPr>
        <w:t>,</w:t>
      </w:r>
      <w:r w:rsidRPr="00D44C15">
        <w:rPr>
          <w:rStyle w:val="FontStyle26"/>
          <w:sz w:val="28"/>
          <w:szCs w:val="28"/>
        </w:rPr>
        <w:t xml:space="preserve"> </w:t>
      </w:r>
      <w:r w:rsidRPr="00D44C15">
        <w:rPr>
          <w:rStyle w:val="FontStyle26"/>
          <w:sz w:val="28"/>
          <w:szCs w:val="28"/>
        </w:rPr>
        <w:t>приняты</w:t>
      </w:r>
      <w:r w:rsidRPr="00D44C15">
        <w:rPr>
          <w:rStyle w:val="FontStyle26"/>
          <w:sz w:val="28"/>
          <w:szCs w:val="28"/>
        </w:rPr>
        <w:t>х</w:t>
      </w:r>
      <w:r w:rsidRPr="00D44C15">
        <w:rPr>
          <w:rStyle w:val="FontStyle26"/>
          <w:sz w:val="28"/>
          <w:szCs w:val="28"/>
        </w:rPr>
        <w:t xml:space="preserve"> </w:t>
      </w:r>
      <w:r w:rsidRPr="00D44C15">
        <w:rPr>
          <w:rStyle w:val="FontStyle26"/>
          <w:sz w:val="28"/>
          <w:szCs w:val="28"/>
        </w:rPr>
        <w:t>в</w:t>
      </w:r>
      <w:r w:rsidRPr="00D44C15">
        <w:rPr>
          <w:rStyle w:val="FontStyle26"/>
          <w:sz w:val="28"/>
          <w:szCs w:val="28"/>
        </w:rPr>
        <w:t xml:space="preserve"> отчётный период</w:t>
      </w:r>
      <w:r w:rsidRPr="00D44C15">
        <w:rPr>
          <w:rStyle w:val="FontStyle26"/>
          <w:sz w:val="28"/>
          <w:szCs w:val="28"/>
        </w:rPr>
        <w:t>,</w:t>
      </w:r>
      <w:r w:rsidRPr="00D44C15">
        <w:rPr>
          <w:rStyle w:val="FontStyle26"/>
          <w:sz w:val="28"/>
          <w:szCs w:val="28"/>
        </w:rPr>
        <w:t xml:space="preserve"> устанавливающи</w:t>
      </w:r>
      <w:r w:rsidRPr="00D44C15">
        <w:rPr>
          <w:rStyle w:val="FontStyle26"/>
          <w:sz w:val="28"/>
          <w:szCs w:val="28"/>
        </w:rPr>
        <w:t>х</w:t>
      </w:r>
      <w:r w:rsidRPr="00D44C15">
        <w:rPr>
          <w:rStyle w:val="FontStyle26"/>
          <w:sz w:val="28"/>
          <w:szCs w:val="28"/>
        </w:rPr>
        <w:t xml:space="preserve"> обязательные требования в сфере государственного контроля качества и безопасности медицинской деятельности</w:t>
      </w:r>
      <w:r w:rsidRPr="00D44C15">
        <w:rPr>
          <w:rStyle w:val="FontStyle26"/>
          <w:sz w:val="28"/>
          <w:szCs w:val="28"/>
        </w:rPr>
        <w:t xml:space="preserve">; </w:t>
      </w:r>
      <w:r w:rsidRPr="00D44C15">
        <w:rPr>
          <w:rStyle w:val="FontStyle26"/>
          <w:sz w:val="28"/>
          <w:szCs w:val="28"/>
        </w:rPr>
        <w:t>в сфере государственного контроля качества и безопасности медицинской деятельности</w:t>
      </w:r>
      <w:r w:rsidRPr="00D44C15">
        <w:rPr>
          <w:rStyle w:val="FontStyle26"/>
          <w:sz w:val="28"/>
          <w:szCs w:val="28"/>
        </w:rPr>
        <w:t xml:space="preserve">; </w:t>
      </w:r>
      <w:r w:rsidRPr="00D44C15">
        <w:rPr>
          <w:rStyle w:val="FontStyle26"/>
          <w:sz w:val="28"/>
          <w:szCs w:val="28"/>
        </w:rPr>
        <w:t xml:space="preserve">сфере обращения лекарственных средств.   </w:t>
      </w:r>
    </w:p>
    <w:p w:rsidR="00D44C15" w:rsidRDefault="00D44C15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092C" w:rsidRPr="00F3092C" w:rsidRDefault="00F3092C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092C">
        <w:rPr>
          <w:rFonts w:ascii="Times New Roman" w:hAnsi="Times New Roman" w:cs="Times New Roman"/>
          <w:sz w:val="28"/>
          <w:szCs w:val="24"/>
        </w:rPr>
        <w:t>Отмечено, что задачами публичного обсуждения правоприменительной практики в контрольно-надзорной деятельности территориального органа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3092C">
        <w:rPr>
          <w:rFonts w:ascii="Times New Roman" w:hAnsi="Times New Roman" w:cs="Times New Roman"/>
          <w:sz w:val="28"/>
          <w:szCs w:val="24"/>
        </w:rPr>
        <w:t xml:space="preserve">Росздравнадзора по </w:t>
      </w:r>
      <w:r>
        <w:rPr>
          <w:rFonts w:ascii="Times New Roman" w:hAnsi="Times New Roman" w:cs="Times New Roman"/>
          <w:sz w:val="28"/>
          <w:szCs w:val="24"/>
        </w:rPr>
        <w:t xml:space="preserve">Рязанской </w:t>
      </w:r>
      <w:r w:rsidRPr="00F3092C">
        <w:rPr>
          <w:rFonts w:ascii="Times New Roman" w:hAnsi="Times New Roman" w:cs="Times New Roman"/>
          <w:sz w:val="28"/>
          <w:szCs w:val="24"/>
        </w:rPr>
        <w:t>области являются формирование единого понимания обязательных требований, выявление причин, способствующих нарушению обязательных требований, повышение прозрачности системы государственного контроля, мотивация к добросовестному отношению к выполняемой работе.</w:t>
      </w:r>
    </w:p>
    <w:p w:rsidR="00F3092C" w:rsidRDefault="00F3092C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092C">
        <w:rPr>
          <w:rFonts w:ascii="Times New Roman" w:hAnsi="Times New Roman" w:cs="Times New Roman"/>
          <w:sz w:val="28"/>
          <w:szCs w:val="24"/>
        </w:rPr>
        <w:t>Задачами Федеральной службой по надзору в сфере здравоохранения в рамках реализации проекта реформы контрольной и надзорной деятельности является внедрение риск-ориентированного подхода при осуществлении контрольно-надзорной деятельности в сфере здравоохранения, разработка и внедрение системы оценки результативности и эффективности контрольно-надзорной деятельности по всем видам контроля, систематизация и актуализация обязательных требований по контролируемым видам деятельности, создание системы комплексной профилактики нарушений обязательных требований.</w:t>
      </w:r>
    </w:p>
    <w:p w:rsidR="00D44C15" w:rsidRDefault="00F3092C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092C">
        <w:rPr>
          <w:rFonts w:ascii="Times New Roman" w:hAnsi="Times New Roman" w:cs="Times New Roman"/>
          <w:sz w:val="28"/>
          <w:szCs w:val="24"/>
        </w:rPr>
        <w:t xml:space="preserve">Территориальный орган Росздравнадзора по </w:t>
      </w:r>
      <w:r>
        <w:rPr>
          <w:rFonts w:ascii="Times New Roman" w:hAnsi="Times New Roman" w:cs="Times New Roman"/>
          <w:sz w:val="28"/>
          <w:szCs w:val="24"/>
        </w:rPr>
        <w:t xml:space="preserve">Рязанской </w:t>
      </w:r>
      <w:r w:rsidRPr="00F3092C">
        <w:rPr>
          <w:rFonts w:ascii="Times New Roman" w:hAnsi="Times New Roman" w:cs="Times New Roman"/>
          <w:sz w:val="28"/>
          <w:szCs w:val="24"/>
        </w:rPr>
        <w:t xml:space="preserve">области обратил внимание участников публичных слушаний на основные нарушения, выявленные в </w:t>
      </w:r>
      <w:r w:rsidR="00D44C15">
        <w:rPr>
          <w:rFonts w:ascii="Times New Roman" w:hAnsi="Times New Roman" w:cs="Times New Roman"/>
          <w:bCs/>
          <w:sz w:val="28"/>
          <w:szCs w:val="24"/>
        </w:rPr>
        <w:t>1, 2 и 3 квартале 2017 года</w:t>
      </w:r>
      <w:r w:rsidR="00D44C15">
        <w:rPr>
          <w:rFonts w:ascii="Times New Roman" w:hAnsi="Times New Roman" w:cs="Times New Roman"/>
          <w:sz w:val="28"/>
          <w:szCs w:val="24"/>
        </w:rPr>
        <w:t xml:space="preserve"> </w:t>
      </w:r>
      <w:r w:rsidRPr="00F3092C">
        <w:rPr>
          <w:rFonts w:ascii="Times New Roman" w:hAnsi="Times New Roman" w:cs="Times New Roman"/>
          <w:sz w:val="28"/>
          <w:szCs w:val="24"/>
        </w:rPr>
        <w:t xml:space="preserve">в ходе проверок качества и безопасности медицинской деятельности: </w:t>
      </w:r>
    </w:p>
    <w:p w:rsidR="00D44C15" w:rsidRPr="00D44C15" w:rsidRDefault="00D44C15" w:rsidP="00D44C15">
      <w:pPr>
        <w:pStyle w:val="Style17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>- медицинское     вмешательство     без     получения     добровольного информированного согласия гражданина;</w:t>
      </w:r>
    </w:p>
    <w:p w:rsidR="00D44C15" w:rsidRPr="00D44C15" w:rsidRDefault="00D44C15" w:rsidP="00D44C15">
      <w:pPr>
        <w:pStyle w:val="Style16"/>
        <w:widowControl/>
        <w:tabs>
          <w:tab w:val="left" w:pos="821"/>
        </w:tabs>
        <w:spacing w:line="240" w:lineRule="auto"/>
        <w:ind w:firstLine="567"/>
        <w:jc w:val="both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>-</w:t>
      </w:r>
      <w:r w:rsidRPr="00D44C15">
        <w:rPr>
          <w:rStyle w:val="FontStyle26"/>
          <w:sz w:val="28"/>
          <w:szCs w:val="28"/>
        </w:rPr>
        <w:tab/>
        <w:t>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помощи;</w:t>
      </w:r>
    </w:p>
    <w:p w:rsidR="00D44C15" w:rsidRPr="00D44C15" w:rsidRDefault="00D44C15" w:rsidP="00D44C15">
      <w:pPr>
        <w:pStyle w:val="Style16"/>
        <w:widowControl/>
        <w:numPr>
          <w:ilvl w:val="0"/>
          <w:numId w:val="1"/>
        </w:numPr>
        <w:tabs>
          <w:tab w:val="left" w:pos="715"/>
        </w:tabs>
        <w:spacing w:line="240" w:lineRule="auto"/>
        <w:ind w:firstLine="567"/>
        <w:jc w:val="both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 xml:space="preserve">нарушение требований к содержанию и форме предоставления информации о деятельности медицинских организаций, размещаемой на </w:t>
      </w:r>
      <w:r w:rsidRPr="00D44C15">
        <w:rPr>
          <w:rStyle w:val="FontStyle26"/>
          <w:sz w:val="28"/>
          <w:szCs w:val="28"/>
        </w:rPr>
        <w:lastRenderedPageBreak/>
        <w:t>официальных сайтах в информационно-телекоммуникационной сети «Интернет».</w:t>
      </w:r>
    </w:p>
    <w:p w:rsidR="00D44C15" w:rsidRDefault="00D44C15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 xml:space="preserve">- несоблюдение стандартов медицинской помощи и нарушения требований к организации медицинской </w:t>
      </w:r>
      <w:r>
        <w:rPr>
          <w:rFonts w:ascii="Times New Roman" w:hAnsi="Times New Roman" w:cs="Times New Roman"/>
          <w:sz w:val="28"/>
          <w:szCs w:val="28"/>
        </w:rPr>
        <w:t>помощи, маршрутизации пациентов</w:t>
      </w:r>
    </w:p>
    <w:p w:rsidR="00D44C15" w:rsidRPr="00D44C15" w:rsidRDefault="00D44C15" w:rsidP="00D44C15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D44C15">
        <w:rPr>
          <w:rStyle w:val="FontStyle26"/>
          <w:sz w:val="28"/>
          <w:szCs w:val="28"/>
        </w:rPr>
        <w:t>нарушения ведения медицинской документации;</w:t>
      </w:r>
    </w:p>
    <w:p w:rsidR="00D44C15" w:rsidRPr="00D44C15" w:rsidRDefault="00D44C15" w:rsidP="00D44C15">
      <w:pPr>
        <w:pStyle w:val="Style16"/>
        <w:widowControl/>
        <w:numPr>
          <w:ilvl w:val="0"/>
          <w:numId w:val="1"/>
        </w:numPr>
        <w:tabs>
          <w:tab w:val="left" w:pos="773"/>
        </w:tabs>
        <w:spacing w:line="240" w:lineRule="auto"/>
        <w:ind w:firstLine="567"/>
        <w:jc w:val="both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>нарушения порядка проведения медицинских осмотров.</w:t>
      </w:r>
    </w:p>
    <w:p w:rsidR="00D44C15" w:rsidRPr="00D44C15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D44C15" w:rsidRPr="00D44C15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>несоблюдение порядка оформления результатов внутреннего контроля качества и безопасности медицинской деятельности;</w:t>
      </w:r>
    </w:p>
    <w:p w:rsidR="00D44C15" w:rsidRPr="00D44C15" w:rsidRDefault="00D44C15" w:rsidP="00D44C15">
      <w:pPr>
        <w:pStyle w:val="Style16"/>
        <w:widowControl/>
        <w:tabs>
          <w:tab w:val="left" w:pos="941"/>
        </w:tabs>
        <w:spacing w:line="240" w:lineRule="auto"/>
        <w:ind w:firstLine="567"/>
        <w:jc w:val="both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>-</w:t>
      </w:r>
      <w:r w:rsidRPr="00D44C15">
        <w:rPr>
          <w:rStyle w:val="FontStyle26"/>
          <w:sz w:val="28"/>
          <w:szCs w:val="28"/>
        </w:rPr>
        <w:tab/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D44C15" w:rsidRPr="00D44C15" w:rsidRDefault="00D44C15" w:rsidP="00D44C15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 w:val="28"/>
          <w:szCs w:val="28"/>
        </w:rPr>
      </w:pPr>
      <w:r w:rsidRPr="00D44C15">
        <w:rPr>
          <w:rStyle w:val="FontStyle26"/>
          <w:sz w:val="28"/>
          <w:szCs w:val="28"/>
        </w:rPr>
        <w:t>-</w:t>
      </w:r>
      <w:r w:rsidRPr="00D44C15">
        <w:rPr>
          <w:rStyle w:val="FontStyle26"/>
          <w:sz w:val="28"/>
          <w:szCs w:val="28"/>
        </w:rPr>
        <w:tab/>
        <w:t>недостатки в работе врачебных комиссий медицинских организаций.</w:t>
      </w:r>
    </w:p>
    <w:p w:rsidR="00D44C15" w:rsidRPr="00D44C15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44C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отсутствие (несоблюдение) системы внутреннего контроля качества и безопасности медицинской деятельности;</w:t>
      </w:r>
    </w:p>
    <w:p w:rsidR="00D44C15" w:rsidRPr="00D44C15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44C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наличие принадлежащих лицензиату на праве собственности или на ином законном основании медицинских изделий, незарегистрированных в </w:t>
      </w:r>
      <w:proofErr w:type="gramStart"/>
      <w:r w:rsidRPr="00D44C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установленном  порядке</w:t>
      </w:r>
      <w:proofErr w:type="gramEnd"/>
      <w:r w:rsidRPr="00D44C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D44C15" w:rsidRPr="00D44C15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44C1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отсутствие технического обслуживания принадлежащих лицензиату на праве собственности или на ином законном основании медицинских изделий.</w:t>
      </w:r>
    </w:p>
    <w:p w:rsidR="00D44C15" w:rsidRPr="00D44C15" w:rsidRDefault="00D44C15" w:rsidP="00D44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15" w:rsidRDefault="00F3092C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092C">
        <w:rPr>
          <w:rFonts w:ascii="Times New Roman" w:hAnsi="Times New Roman" w:cs="Times New Roman"/>
          <w:sz w:val="28"/>
          <w:szCs w:val="24"/>
        </w:rPr>
        <w:t xml:space="preserve">Типичными нарушениями в сфере обращениях лекарственных средств, выявленными в </w:t>
      </w:r>
      <w:r w:rsidR="00D44C15">
        <w:rPr>
          <w:rFonts w:ascii="Times New Roman" w:hAnsi="Times New Roman" w:cs="Times New Roman"/>
          <w:bCs/>
          <w:sz w:val="28"/>
          <w:szCs w:val="24"/>
        </w:rPr>
        <w:t>1, 2 и 3 квартале 2017 года</w:t>
      </w:r>
      <w:r w:rsidR="00D44C15">
        <w:rPr>
          <w:rFonts w:ascii="Times New Roman" w:hAnsi="Times New Roman" w:cs="Times New Roman"/>
          <w:sz w:val="28"/>
          <w:szCs w:val="24"/>
        </w:rPr>
        <w:t xml:space="preserve"> </w:t>
      </w:r>
      <w:r w:rsidRPr="00F3092C">
        <w:rPr>
          <w:rFonts w:ascii="Times New Roman" w:hAnsi="Times New Roman" w:cs="Times New Roman"/>
          <w:sz w:val="28"/>
          <w:szCs w:val="24"/>
        </w:rPr>
        <w:t xml:space="preserve">являются: </w:t>
      </w:r>
    </w:p>
    <w:p w:rsidR="00D44C15" w:rsidRDefault="00D44C15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F3092C" w:rsidRPr="00F3092C">
        <w:rPr>
          <w:rFonts w:ascii="Times New Roman" w:hAnsi="Times New Roman" w:cs="Times New Roman"/>
          <w:sz w:val="28"/>
          <w:szCs w:val="24"/>
        </w:rPr>
        <w:t>несоблюдение условий хранения лекарственных препаратов, наличие в обороте лекарственных препаратов с истекшими сроками годности, низкий уровень работы по выявлению недоброкачественных и фальсифицированных лекарственных средств, несоблюдение правил розничной торговли лекарственными препаратами.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4C15" w:rsidRPr="00D44C15" w:rsidRDefault="00D44C15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4C15">
        <w:rPr>
          <w:rFonts w:ascii="Times New Roman" w:hAnsi="Times New Roman" w:cs="Times New Roman"/>
          <w:sz w:val="28"/>
          <w:szCs w:val="24"/>
        </w:rPr>
        <w:t>-</w:t>
      </w:r>
      <w:r w:rsidRPr="00D44C15">
        <w:rPr>
          <w:rFonts w:ascii="Times New Roman" w:hAnsi="Times New Roman" w:cs="Times New Roman"/>
          <w:sz w:val="28"/>
          <w:szCs w:val="24"/>
        </w:rPr>
        <w:tab/>
        <w:t>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 (отсутствуют фармацевтические холодильники), помещения для хранения лекарственных препаратов требуют текущего ремонта;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(ударов);</w:t>
      </w:r>
    </w:p>
    <w:p w:rsidR="00D44C15" w:rsidRPr="00D44C15" w:rsidRDefault="00D44C15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4C15">
        <w:rPr>
          <w:rFonts w:ascii="Times New Roman" w:hAnsi="Times New Roman" w:cs="Times New Roman"/>
          <w:sz w:val="28"/>
          <w:szCs w:val="24"/>
        </w:rPr>
        <w:t>-</w:t>
      </w:r>
      <w:r w:rsidRPr="00D44C15">
        <w:rPr>
          <w:rFonts w:ascii="Times New Roman" w:hAnsi="Times New Roman" w:cs="Times New Roman"/>
          <w:sz w:val="28"/>
          <w:szCs w:val="24"/>
        </w:rPr>
        <w:tab/>
        <w:t xml:space="preserve">руководителем организаций не установлен порядок ведения учета лекарственных средств с ограниченным сроком годности; отсутствуют </w:t>
      </w:r>
      <w:r w:rsidRPr="00D44C15">
        <w:rPr>
          <w:rFonts w:ascii="Times New Roman" w:hAnsi="Times New Roman" w:cs="Times New Roman"/>
          <w:sz w:val="28"/>
          <w:szCs w:val="24"/>
        </w:rPr>
        <w:lastRenderedPageBreak/>
        <w:t>документы, определяющие порядок ведения учета лекарственных средств с ограниченным сроком годности. Не установлен контроль за своевременной реализацией этих лекарственных препаратов. В ряде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подтверждено;</w:t>
      </w:r>
    </w:p>
    <w:p w:rsidR="00F3092C" w:rsidRDefault="00D44C15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4C15">
        <w:rPr>
          <w:rFonts w:ascii="Times New Roman" w:hAnsi="Times New Roman" w:cs="Times New Roman"/>
          <w:sz w:val="28"/>
          <w:szCs w:val="24"/>
        </w:rPr>
        <w:t>-</w:t>
      </w:r>
      <w:r w:rsidRPr="00D44C15">
        <w:rPr>
          <w:rFonts w:ascii="Times New Roman" w:hAnsi="Times New Roman" w:cs="Times New Roman"/>
          <w:sz w:val="28"/>
          <w:szCs w:val="24"/>
        </w:rPr>
        <w:tab/>
        <w:t>не соблюдаются правила отпуска и реализации лекарственных препаратов (допускается отпуск рецептурных лекарственных препаратов без рецепта; аптечными организациями не предъявляются рецепты на лекарственные препараты, подлежащие предметно-количественному учету).</w:t>
      </w:r>
    </w:p>
    <w:p w:rsidR="00F3092C" w:rsidRPr="00F3092C" w:rsidRDefault="00F3092C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092C">
        <w:rPr>
          <w:rFonts w:ascii="Times New Roman" w:hAnsi="Times New Roman" w:cs="Times New Roman"/>
          <w:sz w:val="28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использование незарегистрированных медицинских изделий, несовременное техническое обслуживание медицинских изделий, применение медицинских изделий с истекшим сроком годности.</w:t>
      </w:r>
    </w:p>
    <w:p w:rsidR="00F3092C" w:rsidRPr="008E1D4B" w:rsidRDefault="00F3092C" w:rsidP="00D44C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092C">
        <w:rPr>
          <w:rFonts w:ascii="Times New Roman" w:hAnsi="Times New Roman" w:cs="Times New Roman"/>
          <w:sz w:val="28"/>
          <w:szCs w:val="24"/>
        </w:rPr>
        <w:t>Участниками публичного обсуждения отмечена необходимость в регулярном проведении подобных мероприятий, высказаны пожелания о проведении дополнительных семинаров, конференций по актуальным вопросам осуществления медицинской деятельности, обращения лекарственных препаратов и медицинских изделий.</w:t>
      </w:r>
    </w:p>
    <w:sectPr w:rsidR="00F3092C" w:rsidRPr="008E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00A"/>
    <w:rsid w:val="00083127"/>
    <w:rsid w:val="00197FA8"/>
    <w:rsid w:val="00353B48"/>
    <w:rsid w:val="003C3B0D"/>
    <w:rsid w:val="00455B66"/>
    <w:rsid w:val="004D3556"/>
    <w:rsid w:val="0051611C"/>
    <w:rsid w:val="005A6577"/>
    <w:rsid w:val="005B4FA3"/>
    <w:rsid w:val="00733489"/>
    <w:rsid w:val="008E1D4B"/>
    <w:rsid w:val="00A37966"/>
    <w:rsid w:val="00BA4341"/>
    <w:rsid w:val="00BB300A"/>
    <w:rsid w:val="00D44C15"/>
    <w:rsid w:val="00F3092C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3E12"/>
  <w15:docId w15:val="{0CE04016-32B2-4C81-9A08-3AA480F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2017-08-02T12:36:00Z</cp:lastPrinted>
  <dcterms:created xsi:type="dcterms:W3CDTF">2017-04-07T05:47:00Z</dcterms:created>
  <dcterms:modified xsi:type="dcterms:W3CDTF">2017-11-13T10:00:00Z</dcterms:modified>
</cp:coreProperties>
</file>